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B3C30" w14:textId="77777777" w:rsidR="005F3902" w:rsidRDefault="005F3902" w:rsidP="00473767">
      <w:pPr>
        <w:spacing w:after="60"/>
        <w:outlineLvl w:val="0"/>
        <w:rPr>
          <w:rStyle w:val="Hyperlink"/>
          <w:rFonts w:ascii="Tahoma" w:hAnsi="Tahoma" w:cs="Tahoma"/>
          <w:b/>
          <w:color w:val="auto"/>
          <w:sz w:val="22"/>
          <w:szCs w:val="22"/>
          <w:u w:val="none"/>
          <w:lang w:val="el-GR"/>
        </w:rPr>
      </w:pPr>
      <w:r>
        <w:rPr>
          <w:rStyle w:val="Hyperlink"/>
          <w:rFonts w:ascii="Tahoma" w:hAnsi="Tahoma" w:cs="Tahoma"/>
          <w:b/>
          <w:color w:val="auto"/>
          <w:sz w:val="22"/>
          <w:szCs w:val="22"/>
          <w:u w:val="none"/>
          <w:lang w:val="el-GR"/>
        </w:rPr>
        <w:t>ΤΟ ΣΥΝΕΔΡΙΟ ΤΗΣ ΕΛΛΗΝΙΚΗΣ ΟΙΚΟΛΟΓΙΚΗΣ ΕΤΑΙΡΕΙΑΣ</w:t>
      </w:r>
    </w:p>
    <w:p w14:paraId="7FD0D16E" w14:textId="77777777" w:rsidR="005F3902" w:rsidRDefault="005F3902" w:rsidP="00D113A2">
      <w:pPr>
        <w:spacing w:after="60"/>
        <w:rPr>
          <w:rStyle w:val="Hyperlink"/>
          <w:rFonts w:ascii="Tahoma" w:hAnsi="Tahoma" w:cs="Tahoma"/>
          <w:b/>
          <w:color w:val="auto"/>
          <w:sz w:val="22"/>
          <w:szCs w:val="22"/>
          <w:u w:val="none"/>
          <w:lang w:val="el-GR"/>
        </w:rPr>
      </w:pPr>
      <w:r w:rsidRPr="00E37001">
        <w:rPr>
          <w:rStyle w:val="Hyperlink"/>
          <w:rFonts w:ascii="Tahoma" w:hAnsi="Tahoma" w:cs="Tahoma"/>
          <w:b/>
          <w:color w:val="auto"/>
          <w:sz w:val="22"/>
          <w:szCs w:val="22"/>
          <w:u w:val="none"/>
          <w:lang w:val="el-GR"/>
        </w:rPr>
        <w:t>Βώκου Δ</w:t>
      </w:r>
      <w:r w:rsidRPr="00E37001">
        <w:rPr>
          <w:rFonts w:ascii="Tahoma" w:hAnsi="Tahoma" w:cs="Tahoma"/>
          <w:b/>
          <w:sz w:val="22"/>
          <w:szCs w:val="22"/>
          <w:vertAlign w:val="superscript"/>
          <w:lang w:val="el-GR"/>
        </w:rPr>
        <w:t>1</w:t>
      </w:r>
      <w:r w:rsidRPr="00E37001">
        <w:rPr>
          <w:rStyle w:val="Hyperlink"/>
          <w:rFonts w:ascii="Tahoma" w:hAnsi="Tahoma" w:cs="Tahoma"/>
          <w:b/>
          <w:color w:val="auto"/>
          <w:sz w:val="22"/>
          <w:szCs w:val="22"/>
          <w:u w:val="none"/>
          <w:lang w:val="el-GR"/>
        </w:rPr>
        <w:t>, Λυμπεράκης Π</w:t>
      </w:r>
      <w:r w:rsidRPr="00E37001">
        <w:rPr>
          <w:rFonts w:ascii="Tahoma" w:hAnsi="Tahoma" w:cs="Tahoma"/>
          <w:b/>
          <w:sz w:val="22"/>
          <w:szCs w:val="22"/>
          <w:vertAlign w:val="superscript"/>
          <w:lang w:val="el-GR"/>
        </w:rPr>
        <w:t>2</w:t>
      </w:r>
      <w:r w:rsidRPr="00E37001">
        <w:rPr>
          <w:rStyle w:val="Hyperlink"/>
          <w:rFonts w:ascii="Tahoma" w:hAnsi="Tahoma" w:cs="Tahoma"/>
          <w:b/>
          <w:color w:val="auto"/>
          <w:sz w:val="22"/>
          <w:szCs w:val="22"/>
          <w:u w:val="none"/>
          <w:lang w:val="el-GR"/>
        </w:rPr>
        <w:t>, Κατή Β</w:t>
      </w:r>
      <w:r w:rsidRPr="00E37001">
        <w:rPr>
          <w:rFonts w:ascii="Tahoma" w:hAnsi="Tahoma" w:cs="Tahoma"/>
          <w:b/>
          <w:sz w:val="22"/>
          <w:szCs w:val="22"/>
          <w:vertAlign w:val="superscript"/>
          <w:lang w:val="el-GR"/>
        </w:rPr>
        <w:t>3</w:t>
      </w:r>
      <w:r w:rsidRPr="00E37001">
        <w:rPr>
          <w:rStyle w:val="Hyperlink"/>
          <w:rFonts w:ascii="Tahoma" w:hAnsi="Tahoma" w:cs="Tahoma"/>
          <w:b/>
          <w:color w:val="auto"/>
          <w:sz w:val="22"/>
          <w:szCs w:val="22"/>
          <w:u w:val="none"/>
          <w:lang w:val="el-GR"/>
        </w:rPr>
        <w:t>, Παπαθεοδώρου Ε</w:t>
      </w:r>
      <w:r w:rsidRPr="00E37001">
        <w:rPr>
          <w:rFonts w:ascii="Tahoma" w:hAnsi="Tahoma" w:cs="Tahoma"/>
          <w:b/>
          <w:sz w:val="22"/>
          <w:szCs w:val="22"/>
          <w:vertAlign w:val="superscript"/>
          <w:lang w:val="el-GR"/>
        </w:rPr>
        <w:t>1</w:t>
      </w:r>
      <w:r w:rsidRPr="00E37001">
        <w:rPr>
          <w:rStyle w:val="Hyperlink"/>
          <w:rFonts w:ascii="Tahoma" w:hAnsi="Tahoma" w:cs="Tahoma"/>
          <w:b/>
          <w:color w:val="auto"/>
          <w:sz w:val="22"/>
          <w:szCs w:val="22"/>
          <w:u w:val="none"/>
          <w:lang w:val="el-GR"/>
        </w:rPr>
        <w:t xml:space="preserve">, </w:t>
      </w:r>
      <w:r w:rsidRPr="003A421D">
        <w:rPr>
          <w:rStyle w:val="Hyperlink"/>
          <w:rFonts w:ascii="Tahoma" w:hAnsi="Tahoma" w:cs="Tahoma"/>
          <w:b/>
          <w:color w:val="auto"/>
          <w:sz w:val="22"/>
          <w:szCs w:val="22"/>
          <w:u w:val="none"/>
          <w:lang w:val="el-GR"/>
        </w:rPr>
        <w:t>Δημητρακόπουλος ΠΓ</w:t>
      </w:r>
      <w:r w:rsidRPr="003A421D">
        <w:rPr>
          <w:rFonts w:ascii="Tahoma" w:hAnsi="Tahoma" w:cs="Tahoma"/>
          <w:b/>
          <w:sz w:val="22"/>
          <w:szCs w:val="22"/>
          <w:vertAlign w:val="superscript"/>
          <w:lang w:val="el-GR"/>
        </w:rPr>
        <w:t>4</w:t>
      </w:r>
      <w:r w:rsidRPr="00E37001">
        <w:rPr>
          <w:rStyle w:val="Hyperlink"/>
          <w:rFonts w:ascii="Tahoma" w:hAnsi="Tahoma" w:cs="Tahoma"/>
          <w:b/>
          <w:color w:val="auto"/>
          <w:sz w:val="22"/>
          <w:szCs w:val="22"/>
          <w:u w:val="none"/>
          <w:lang w:val="el-GR"/>
        </w:rPr>
        <w:t>, Γιουλάτος Δ</w:t>
      </w:r>
      <w:r w:rsidRPr="00E37001">
        <w:rPr>
          <w:rFonts w:ascii="Tahoma" w:hAnsi="Tahoma" w:cs="Tahoma"/>
          <w:b/>
          <w:sz w:val="22"/>
          <w:szCs w:val="22"/>
          <w:vertAlign w:val="superscript"/>
          <w:lang w:val="el-GR"/>
        </w:rPr>
        <w:t>1</w:t>
      </w:r>
      <w:r w:rsidRPr="00E37001">
        <w:rPr>
          <w:rStyle w:val="Hyperlink"/>
          <w:rFonts w:ascii="Tahoma" w:hAnsi="Tahoma" w:cs="Tahoma"/>
          <w:b/>
          <w:color w:val="auto"/>
          <w:sz w:val="22"/>
          <w:szCs w:val="22"/>
          <w:u w:val="none"/>
          <w:lang w:val="el-GR"/>
        </w:rPr>
        <w:t xml:space="preserve">, </w:t>
      </w:r>
      <w:r w:rsidRPr="003A421D">
        <w:rPr>
          <w:rStyle w:val="Hyperlink"/>
          <w:rFonts w:ascii="Tahoma" w:hAnsi="Tahoma" w:cs="Tahoma"/>
          <w:b/>
          <w:color w:val="auto"/>
          <w:sz w:val="22"/>
          <w:szCs w:val="22"/>
          <w:lang w:val="el-GR"/>
        </w:rPr>
        <w:t>Φύλλας ΝΜ</w:t>
      </w:r>
      <w:r w:rsidRPr="003A421D">
        <w:rPr>
          <w:rFonts w:ascii="Tahoma" w:hAnsi="Tahoma" w:cs="Tahoma"/>
          <w:b/>
          <w:sz w:val="22"/>
          <w:szCs w:val="22"/>
          <w:u w:val="single"/>
          <w:vertAlign w:val="superscript"/>
          <w:lang w:val="el-GR"/>
        </w:rPr>
        <w:t>5</w:t>
      </w:r>
      <w:r w:rsidRPr="00E37001">
        <w:rPr>
          <w:rStyle w:val="Hyperlink"/>
          <w:rFonts w:ascii="Tahoma" w:hAnsi="Tahoma" w:cs="Tahoma"/>
          <w:b/>
          <w:color w:val="auto"/>
          <w:sz w:val="22"/>
          <w:szCs w:val="22"/>
          <w:u w:val="none"/>
          <w:lang w:val="el-GR"/>
        </w:rPr>
        <w:t xml:space="preserve"> </w:t>
      </w:r>
    </w:p>
    <w:p w14:paraId="08FF5A8E" w14:textId="77777777" w:rsidR="005F3902" w:rsidRPr="00E37001" w:rsidRDefault="005F3902" w:rsidP="00D113A2">
      <w:pPr>
        <w:spacing w:after="60"/>
        <w:rPr>
          <w:rStyle w:val="Hyperlink"/>
          <w:rFonts w:ascii="Tahoma" w:hAnsi="Tahoma" w:cs="Tahoma"/>
          <w:i/>
          <w:color w:val="auto"/>
          <w:sz w:val="22"/>
          <w:szCs w:val="22"/>
          <w:u w:val="none"/>
          <w:lang w:val="el-GR"/>
        </w:rPr>
      </w:pPr>
      <w:r w:rsidRPr="00E37001">
        <w:rPr>
          <w:rFonts w:ascii="Tahoma" w:hAnsi="Tahoma" w:cs="Tahoma"/>
          <w:i/>
          <w:sz w:val="22"/>
          <w:szCs w:val="22"/>
          <w:vertAlign w:val="superscript"/>
          <w:lang w:val="el-GR"/>
        </w:rPr>
        <w:t>1</w:t>
      </w:r>
      <w:r w:rsidRPr="00E37001">
        <w:rPr>
          <w:rStyle w:val="Hyperlink"/>
          <w:rFonts w:ascii="Tahoma" w:hAnsi="Tahoma" w:cs="Tahoma"/>
          <w:i/>
          <w:color w:val="auto"/>
          <w:sz w:val="22"/>
          <w:szCs w:val="22"/>
          <w:u w:val="none"/>
          <w:lang w:val="el-GR"/>
        </w:rPr>
        <w:t xml:space="preserve">Τομέας Οικολογίας, Τμήμα Βιολογίας ΑΠΘ / </w:t>
      </w:r>
      <w:r>
        <w:rPr>
          <w:rFonts w:ascii="Tahoma" w:hAnsi="Tahoma" w:cs="Tahoma"/>
          <w:i/>
          <w:sz w:val="22"/>
          <w:szCs w:val="22"/>
          <w:vertAlign w:val="superscript"/>
          <w:lang w:val="el-GR"/>
        </w:rPr>
        <w:t>2</w:t>
      </w:r>
      <w:r>
        <w:rPr>
          <w:rStyle w:val="Hyperlink"/>
          <w:rFonts w:ascii="Tahoma" w:hAnsi="Tahoma" w:cs="Tahoma"/>
          <w:i/>
          <w:color w:val="auto"/>
          <w:sz w:val="22"/>
          <w:szCs w:val="22"/>
          <w:u w:val="none"/>
          <w:lang w:val="el-GR"/>
        </w:rPr>
        <w:t xml:space="preserve">….. / </w:t>
      </w:r>
      <w:r>
        <w:rPr>
          <w:rFonts w:ascii="Tahoma" w:hAnsi="Tahoma" w:cs="Tahoma"/>
          <w:i/>
          <w:sz w:val="22"/>
          <w:szCs w:val="22"/>
          <w:vertAlign w:val="superscript"/>
          <w:lang w:val="el-GR"/>
        </w:rPr>
        <w:t>3</w:t>
      </w:r>
      <w:r>
        <w:rPr>
          <w:rStyle w:val="Hyperlink"/>
          <w:rFonts w:ascii="Tahoma" w:hAnsi="Tahoma" w:cs="Tahoma"/>
          <w:i/>
          <w:color w:val="auto"/>
          <w:sz w:val="22"/>
          <w:szCs w:val="22"/>
          <w:u w:val="none"/>
          <w:lang w:val="el-GR"/>
        </w:rPr>
        <w:t xml:space="preserve">……. / </w:t>
      </w:r>
      <w:r>
        <w:rPr>
          <w:rFonts w:ascii="Tahoma" w:hAnsi="Tahoma" w:cs="Tahoma"/>
          <w:i/>
          <w:sz w:val="22"/>
          <w:szCs w:val="22"/>
          <w:vertAlign w:val="superscript"/>
          <w:lang w:val="el-GR"/>
        </w:rPr>
        <w:t>4</w:t>
      </w:r>
      <w:r>
        <w:rPr>
          <w:rFonts w:ascii="Tahoma" w:hAnsi="Tahoma" w:cs="Tahoma"/>
          <w:i/>
          <w:sz w:val="22"/>
          <w:szCs w:val="22"/>
          <w:lang w:val="el-GR"/>
        </w:rPr>
        <w:t xml:space="preserve">Τμήμα Περιβάλλοντος, Πανεπιστήμιου Αιγαίου / </w:t>
      </w:r>
      <w:r>
        <w:rPr>
          <w:rFonts w:ascii="Tahoma" w:hAnsi="Tahoma" w:cs="Tahoma"/>
          <w:i/>
          <w:sz w:val="22"/>
          <w:szCs w:val="22"/>
          <w:vertAlign w:val="superscript"/>
          <w:lang w:val="el-GR"/>
        </w:rPr>
        <w:t>5</w:t>
      </w:r>
      <w:r>
        <w:rPr>
          <w:rFonts w:ascii="Tahoma" w:hAnsi="Tahoma" w:cs="Tahoma"/>
          <w:i/>
          <w:sz w:val="22"/>
          <w:szCs w:val="22"/>
          <w:lang w:val="el-GR"/>
        </w:rPr>
        <w:t>Τομέας Οικολογίας και Ταξινομικής, Τμήμα Βιολογίας ΕΚΠΑ</w:t>
      </w:r>
      <w:r w:rsidRPr="00A21962">
        <w:rPr>
          <w:rFonts w:ascii="Tahoma" w:hAnsi="Tahoma" w:cs="Tahoma"/>
          <w:sz w:val="22"/>
          <w:szCs w:val="22"/>
          <w:lang w:val="el-GR"/>
        </w:rPr>
        <w:t xml:space="preserve">. </w:t>
      </w:r>
      <w:proofErr w:type="spellStart"/>
      <w:r>
        <w:rPr>
          <w:rStyle w:val="Hyperlink"/>
          <w:rFonts w:ascii="Tahoma" w:hAnsi="Tahoma" w:cs="Tahoma"/>
          <w:i/>
          <w:color w:val="auto"/>
          <w:sz w:val="22"/>
          <w:szCs w:val="22"/>
          <w:u w:val="none"/>
        </w:rPr>
        <w:t>nmfyll</w:t>
      </w:r>
      <w:proofErr w:type="spellEnd"/>
      <w:r w:rsidRPr="00E37001">
        <w:rPr>
          <w:rStyle w:val="Hyperlink"/>
          <w:rFonts w:ascii="Tahoma" w:hAnsi="Tahoma" w:cs="Tahoma"/>
          <w:i/>
          <w:color w:val="auto"/>
          <w:sz w:val="22"/>
          <w:szCs w:val="22"/>
          <w:u w:val="none"/>
          <w:lang w:val="el-GR"/>
        </w:rPr>
        <w:t>@</w:t>
      </w:r>
      <w:proofErr w:type="spellStart"/>
      <w:r w:rsidRPr="00E37001">
        <w:rPr>
          <w:rStyle w:val="Hyperlink"/>
          <w:rFonts w:ascii="Tahoma" w:hAnsi="Tahoma" w:cs="Tahoma"/>
          <w:i/>
          <w:color w:val="auto"/>
          <w:sz w:val="22"/>
          <w:szCs w:val="22"/>
          <w:u w:val="none"/>
        </w:rPr>
        <w:t>uth</w:t>
      </w:r>
      <w:proofErr w:type="spellEnd"/>
      <w:r w:rsidRPr="00E37001">
        <w:rPr>
          <w:rStyle w:val="Hyperlink"/>
          <w:rFonts w:ascii="Tahoma" w:hAnsi="Tahoma" w:cs="Tahoma"/>
          <w:i/>
          <w:color w:val="auto"/>
          <w:sz w:val="22"/>
          <w:szCs w:val="22"/>
          <w:u w:val="none"/>
          <w:lang w:val="el-GR"/>
        </w:rPr>
        <w:t>.</w:t>
      </w:r>
      <w:r w:rsidRPr="00E37001">
        <w:rPr>
          <w:rStyle w:val="Hyperlink"/>
          <w:rFonts w:ascii="Tahoma" w:hAnsi="Tahoma" w:cs="Tahoma"/>
          <w:i/>
          <w:color w:val="auto"/>
          <w:sz w:val="22"/>
          <w:szCs w:val="22"/>
          <w:u w:val="none"/>
        </w:rPr>
        <w:t>be</w:t>
      </w:r>
    </w:p>
    <w:p w14:paraId="4741BB26" w14:textId="77777777" w:rsidR="005F3902" w:rsidRDefault="005F3902" w:rsidP="005F3902">
      <w:pPr>
        <w:jc w:val="both"/>
        <w:rPr>
          <w:rStyle w:val="Hyperlink"/>
          <w:rFonts w:ascii="Tahoma" w:hAnsi="Tahoma" w:cs="Tahoma"/>
          <w:color w:val="auto"/>
          <w:sz w:val="22"/>
          <w:szCs w:val="22"/>
          <w:u w:val="none"/>
          <w:lang w:val="el-GR"/>
        </w:rPr>
      </w:pPr>
      <w:r w:rsidRPr="005F3902">
        <w:rPr>
          <w:rStyle w:val="Hyperlink"/>
          <w:rFonts w:ascii="Tahoma" w:hAnsi="Tahoma" w:cs="Tahoma"/>
          <w:color w:val="auto"/>
          <w:sz w:val="22"/>
          <w:szCs w:val="22"/>
          <w:u w:val="none"/>
          <w:lang w:val="el-GR"/>
        </w:rPr>
        <w:t xml:space="preserve">Αφού διερεύνησε καταλληλότητα χρόνου και διαθεσιμότητα χώρων, το Διοικητικό Συμβούλιο της Ελληνικής Οικολογικής Εταιρείας αποφάσισε τη διεξαγωγή του επόμενου συνεδρίου τον Οκτώβριο του 2016, στις εγκαταστάσεις του Α.Π.Θ. Θέλησε επίσης να προβεί σε ορισμένες κινήσεις που θα έδιναν νόημα στον ιδιαίτερο, εορταστικό του χαρακτήρα. </w:t>
      </w:r>
      <w:proofErr w:type="spellStart"/>
      <w:r w:rsidRPr="00A21962">
        <w:rPr>
          <w:rStyle w:val="Hyperlink"/>
          <w:rFonts w:ascii="Tahoma" w:hAnsi="Tahoma" w:cs="Tahoma"/>
          <w:color w:val="auto"/>
          <w:sz w:val="22"/>
          <w:szCs w:val="22"/>
          <w:u w:val="none"/>
        </w:rPr>
        <w:t>Προς</w:t>
      </w:r>
      <w:proofErr w:type="spellEnd"/>
      <w:r w:rsidRPr="00A21962">
        <w:rPr>
          <w:rStyle w:val="Hyperlink"/>
          <w:rFonts w:ascii="Tahoma" w:hAnsi="Tahoma" w:cs="Tahoma"/>
          <w:color w:val="auto"/>
          <w:sz w:val="22"/>
          <w:szCs w:val="22"/>
          <w:u w:val="none"/>
        </w:rPr>
        <w:t xml:space="preserve"> </w:t>
      </w:r>
      <w:proofErr w:type="spellStart"/>
      <w:r w:rsidRPr="00A21962">
        <w:rPr>
          <w:rStyle w:val="Hyperlink"/>
          <w:rFonts w:ascii="Tahoma" w:hAnsi="Tahoma" w:cs="Tahoma"/>
          <w:color w:val="auto"/>
          <w:sz w:val="22"/>
          <w:szCs w:val="22"/>
          <w:u w:val="none"/>
        </w:rPr>
        <w:t>τούτο</w:t>
      </w:r>
      <w:proofErr w:type="spellEnd"/>
      <w:r w:rsidRPr="00A21962">
        <w:rPr>
          <w:rStyle w:val="Hyperlink"/>
          <w:rFonts w:ascii="Tahoma" w:hAnsi="Tahoma" w:cs="Tahoma"/>
          <w:color w:val="auto"/>
          <w:sz w:val="22"/>
          <w:szCs w:val="22"/>
          <w:u w:val="none"/>
        </w:rPr>
        <w:t xml:space="preserve"> …..</w:t>
      </w:r>
    </w:p>
    <w:p w14:paraId="3FB5782C" w14:textId="77777777" w:rsidR="005F3902" w:rsidRPr="006B409F" w:rsidRDefault="005F3902" w:rsidP="00473767">
      <w:pPr>
        <w:spacing w:before="180" w:after="60"/>
        <w:outlineLvl w:val="0"/>
        <w:rPr>
          <w:rStyle w:val="Hyperlink"/>
          <w:rFonts w:ascii="Tahoma" w:hAnsi="Tahoma" w:cs="Tahoma"/>
          <w:b/>
          <w:color w:val="auto"/>
          <w:sz w:val="22"/>
          <w:szCs w:val="22"/>
          <w:u w:val="none"/>
        </w:rPr>
      </w:pPr>
      <w:r>
        <w:rPr>
          <w:rStyle w:val="Hyperlink"/>
          <w:rFonts w:ascii="Tahoma" w:hAnsi="Tahoma" w:cs="Tahoma"/>
          <w:b/>
          <w:color w:val="auto"/>
          <w:sz w:val="22"/>
          <w:szCs w:val="22"/>
          <w:u w:val="none"/>
        </w:rPr>
        <w:t>THE</w:t>
      </w:r>
      <w:r w:rsidRPr="006B409F">
        <w:rPr>
          <w:rStyle w:val="Hyperlink"/>
          <w:rFonts w:ascii="Tahoma" w:hAnsi="Tahoma" w:cs="Tahoma"/>
          <w:b/>
          <w:color w:val="auto"/>
          <w:sz w:val="22"/>
          <w:szCs w:val="22"/>
          <w:u w:val="none"/>
        </w:rPr>
        <w:t xml:space="preserve"> </w:t>
      </w:r>
      <w:r>
        <w:rPr>
          <w:rStyle w:val="Hyperlink"/>
          <w:rFonts w:ascii="Tahoma" w:hAnsi="Tahoma" w:cs="Tahoma"/>
          <w:b/>
          <w:color w:val="auto"/>
          <w:sz w:val="22"/>
          <w:szCs w:val="22"/>
          <w:u w:val="none"/>
        </w:rPr>
        <w:t>CONFERENCE</w:t>
      </w:r>
      <w:r w:rsidRPr="006B409F">
        <w:rPr>
          <w:rStyle w:val="Hyperlink"/>
          <w:rFonts w:ascii="Tahoma" w:hAnsi="Tahoma" w:cs="Tahoma"/>
          <w:b/>
          <w:color w:val="auto"/>
          <w:sz w:val="22"/>
          <w:szCs w:val="22"/>
          <w:u w:val="none"/>
        </w:rPr>
        <w:t xml:space="preserve"> </w:t>
      </w:r>
      <w:r>
        <w:rPr>
          <w:rStyle w:val="Hyperlink"/>
          <w:rFonts w:ascii="Tahoma" w:hAnsi="Tahoma" w:cs="Tahoma"/>
          <w:b/>
          <w:color w:val="auto"/>
          <w:sz w:val="22"/>
          <w:szCs w:val="22"/>
          <w:u w:val="none"/>
        </w:rPr>
        <w:t>OF</w:t>
      </w:r>
      <w:r w:rsidRPr="006B409F">
        <w:rPr>
          <w:rStyle w:val="Hyperlink"/>
          <w:rFonts w:ascii="Tahoma" w:hAnsi="Tahoma" w:cs="Tahoma"/>
          <w:b/>
          <w:color w:val="auto"/>
          <w:sz w:val="22"/>
          <w:szCs w:val="22"/>
          <w:u w:val="none"/>
        </w:rPr>
        <w:t xml:space="preserve"> </w:t>
      </w:r>
      <w:r>
        <w:rPr>
          <w:rStyle w:val="Hyperlink"/>
          <w:rFonts w:ascii="Tahoma" w:hAnsi="Tahoma" w:cs="Tahoma"/>
          <w:b/>
          <w:color w:val="auto"/>
          <w:sz w:val="22"/>
          <w:szCs w:val="22"/>
          <w:u w:val="none"/>
        </w:rPr>
        <w:t>THE</w:t>
      </w:r>
      <w:r w:rsidRPr="006B409F">
        <w:rPr>
          <w:rStyle w:val="Hyperlink"/>
          <w:rFonts w:ascii="Tahoma" w:hAnsi="Tahoma" w:cs="Tahoma"/>
          <w:b/>
          <w:color w:val="auto"/>
          <w:sz w:val="22"/>
          <w:szCs w:val="22"/>
          <w:u w:val="none"/>
        </w:rPr>
        <w:t xml:space="preserve"> </w:t>
      </w:r>
      <w:r>
        <w:rPr>
          <w:rStyle w:val="Hyperlink"/>
          <w:rFonts w:ascii="Tahoma" w:hAnsi="Tahoma" w:cs="Tahoma"/>
          <w:b/>
          <w:color w:val="auto"/>
          <w:sz w:val="22"/>
          <w:szCs w:val="22"/>
          <w:u w:val="none"/>
        </w:rPr>
        <w:t>HELLENIC</w:t>
      </w:r>
      <w:r w:rsidRPr="006B409F">
        <w:rPr>
          <w:rStyle w:val="Hyperlink"/>
          <w:rFonts w:ascii="Tahoma" w:hAnsi="Tahoma" w:cs="Tahoma"/>
          <w:b/>
          <w:color w:val="auto"/>
          <w:sz w:val="22"/>
          <w:szCs w:val="22"/>
          <w:u w:val="none"/>
        </w:rPr>
        <w:t xml:space="preserve"> </w:t>
      </w:r>
      <w:r>
        <w:rPr>
          <w:rStyle w:val="Hyperlink"/>
          <w:rFonts w:ascii="Tahoma" w:hAnsi="Tahoma" w:cs="Tahoma"/>
          <w:b/>
          <w:color w:val="auto"/>
          <w:sz w:val="22"/>
          <w:szCs w:val="22"/>
          <w:u w:val="none"/>
        </w:rPr>
        <w:t>ECOLOGICAL</w:t>
      </w:r>
      <w:r w:rsidRPr="006B409F">
        <w:rPr>
          <w:rStyle w:val="Hyperlink"/>
          <w:rFonts w:ascii="Tahoma" w:hAnsi="Tahoma" w:cs="Tahoma"/>
          <w:b/>
          <w:color w:val="auto"/>
          <w:sz w:val="22"/>
          <w:szCs w:val="22"/>
          <w:u w:val="none"/>
        </w:rPr>
        <w:t xml:space="preserve"> </w:t>
      </w:r>
      <w:r>
        <w:rPr>
          <w:rStyle w:val="Hyperlink"/>
          <w:rFonts w:ascii="Tahoma" w:hAnsi="Tahoma" w:cs="Tahoma"/>
          <w:b/>
          <w:color w:val="auto"/>
          <w:sz w:val="22"/>
          <w:szCs w:val="22"/>
          <w:u w:val="none"/>
        </w:rPr>
        <w:t>SOCIETY</w:t>
      </w:r>
    </w:p>
    <w:p w14:paraId="2FD001E2" w14:textId="77777777" w:rsidR="005F3902" w:rsidRPr="00CD1EA6" w:rsidRDefault="005F3902" w:rsidP="00D113A2">
      <w:pPr>
        <w:spacing w:after="60"/>
        <w:rPr>
          <w:rStyle w:val="Hyperlink"/>
          <w:rFonts w:ascii="Tahoma" w:hAnsi="Tahoma" w:cs="Tahoma"/>
          <w:b/>
          <w:color w:val="auto"/>
          <w:sz w:val="22"/>
          <w:szCs w:val="22"/>
          <w:u w:val="none"/>
        </w:rPr>
      </w:pPr>
      <w:proofErr w:type="spellStart"/>
      <w:r>
        <w:rPr>
          <w:rStyle w:val="Hyperlink"/>
          <w:rFonts w:ascii="Tahoma" w:hAnsi="Tahoma" w:cs="Tahoma"/>
          <w:b/>
          <w:color w:val="auto"/>
          <w:sz w:val="22"/>
          <w:szCs w:val="22"/>
          <w:u w:val="none"/>
        </w:rPr>
        <w:t>Vokou</w:t>
      </w:r>
      <w:proofErr w:type="spellEnd"/>
      <w:r w:rsidRPr="00CD1EA6">
        <w:rPr>
          <w:rStyle w:val="Hyperlink"/>
          <w:rFonts w:ascii="Tahoma" w:hAnsi="Tahoma" w:cs="Tahoma"/>
          <w:b/>
          <w:color w:val="auto"/>
          <w:sz w:val="22"/>
          <w:szCs w:val="22"/>
          <w:u w:val="none"/>
        </w:rPr>
        <w:t xml:space="preserve"> </w:t>
      </w:r>
      <w:r>
        <w:rPr>
          <w:rStyle w:val="Hyperlink"/>
          <w:rFonts w:ascii="Tahoma" w:hAnsi="Tahoma" w:cs="Tahoma"/>
          <w:b/>
          <w:color w:val="auto"/>
          <w:sz w:val="22"/>
          <w:szCs w:val="22"/>
          <w:u w:val="none"/>
        </w:rPr>
        <w:t>D</w:t>
      </w:r>
      <w:r w:rsidRPr="00CD1EA6">
        <w:rPr>
          <w:rFonts w:ascii="Tahoma" w:hAnsi="Tahoma" w:cs="Tahoma"/>
          <w:b/>
          <w:sz w:val="22"/>
          <w:szCs w:val="22"/>
          <w:vertAlign w:val="superscript"/>
        </w:rPr>
        <w:t>1</w:t>
      </w:r>
      <w:r w:rsidRPr="00CD1EA6">
        <w:rPr>
          <w:rStyle w:val="Hyperlink"/>
          <w:rFonts w:ascii="Tahoma" w:hAnsi="Tahoma" w:cs="Tahoma"/>
          <w:b/>
          <w:color w:val="auto"/>
          <w:sz w:val="22"/>
          <w:szCs w:val="22"/>
          <w:u w:val="none"/>
        </w:rPr>
        <w:t xml:space="preserve">, </w:t>
      </w:r>
      <w:proofErr w:type="spellStart"/>
      <w:r>
        <w:rPr>
          <w:rStyle w:val="Hyperlink"/>
          <w:rFonts w:ascii="Tahoma" w:hAnsi="Tahoma" w:cs="Tahoma"/>
          <w:b/>
          <w:color w:val="auto"/>
          <w:sz w:val="22"/>
          <w:szCs w:val="22"/>
          <w:u w:val="none"/>
        </w:rPr>
        <w:t>Lymberakis</w:t>
      </w:r>
      <w:proofErr w:type="spellEnd"/>
      <w:r>
        <w:rPr>
          <w:rStyle w:val="Hyperlink"/>
          <w:rFonts w:ascii="Tahoma" w:hAnsi="Tahoma" w:cs="Tahoma"/>
          <w:b/>
          <w:color w:val="auto"/>
          <w:sz w:val="22"/>
          <w:szCs w:val="22"/>
          <w:u w:val="none"/>
        </w:rPr>
        <w:t xml:space="preserve"> P</w:t>
      </w:r>
      <w:r w:rsidRPr="00CD1EA6">
        <w:rPr>
          <w:rFonts w:ascii="Tahoma" w:hAnsi="Tahoma" w:cs="Tahoma"/>
          <w:b/>
          <w:sz w:val="22"/>
          <w:szCs w:val="22"/>
          <w:vertAlign w:val="superscript"/>
        </w:rPr>
        <w:t>2</w:t>
      </w:r>
      <w:r w:rsidRPr="00CD1EA6">
        <w:rPr>
          <w:rStyle w:val="Hyperlink"/>
          <w:rFonts w:ascii="Tahoma" w:hAnsi="Tahoma" w:cs="Tahoma"/>
          <w:b/>
          <w:color w:val="auto"/>
          <w:sz w:val="22"/>
          <w:szCs w:val="22"/>
          <w:u w:val="none"/>
        </w:rPr>
        <w:t xml:space="preserve">, </w:t>
      </w:r>
      <w:r>
        <w:rPr>
          <w:rStyle w:val="Hyperlink"/>
          <w:rFonts w:ascii="Tahoma" w:hAnsi="Tahoma" w:cs="Tahoma"/>
          <w:b/>
          <w:color w:val="auto"/>
          <w:sz w:val="22"/>
          <w:szCs w:val="22"/>
          <w:u w:val="none"/>
        </w:rPr>
        <w:t>Kati V</w:t>
      </w:r>
      <w:r w:rsidRPr="00CD1EA6">
        <w:rPr>
          <w:rFonts w:ascii="Tahoma" w:hAnsi="Tahoma" w:cs="Tahoma"/>
          <w:b/>
          <w:sz w:val="22"/>
          <w:szCs w:val="22"/>
          <w:vertAlign w:val="superscript"/>
        </w:rPr>
        <w:t>3</w:t>
      </w:r>
      <w:r w:rsidRPr="00CD1EA6">
        <w:rPr>
          <w:rStyle w:val="Hyperlink"/>
          <w:rFonts w:ascii="Tahoma" w:hAnsi="Tahoma" w:cs="Tahoma"/>
          <w:b/>
          <w:color w:val="auto"/>
          <w:sz w:val="22"/>
          <w:szCs w:val="22"/>
          <w:u w:val="none"/>
        </w:rPr>
        <w:t xml:space="preserve">, </w:t>
      </w:r>
      <w:proofErr w:type="spellStart"/>
      <w:r>
        <w:rPr>
          <w:rStyle w:val="Hyperlink"/>
          <w:rFonts w:ascii="Tahoma" w:hAnsi="Tahoma" w:cs="Tahoma"/>
          <w:b/>
          <w:color w:val="auto"/>
          <w:sz w:val="22"/>
          <w:szCs w:val="22"/>
          <w:u w:val="none"/>
        </w:rPr>
        <w:t>Papatheodorou</w:t>
      </w:r>
      <w:proofErr w:type="spellEnd"/>
      <w:r w:rsidRPr="00CD1EA6">
        <w:rPr>
          <w:rStyle w:val="Hyperlink"/>
          <w:rFonts w:ascii="Tahoma" w:hAnsi="Tahoma" w:cs="Tahoma"/>
          <w:b/>
          <w:color w:val="auto"/>
          <w:sz w:val="22"/>
          <w:szCs w:val="22"/>
          <w:u w:val="none"/>
        </w:rPr>
        <w:t xml:space="preserve"> </w:t>
      </w:r>
      <w:r w:rsidRPr="00E37001">
        <w:rPr>
          <w:rStyle w:val="Hyperlink"/>
          <w:rFonts w:ascii="Tahoma" w:hAnsi="Tahoma" w:cs="Tahoma"/>
          <w:b/>
          <w:color w:val="auto"/>
          <w:sz w:val="22"/>
          <w:szCs w:val="22"/>
          <w:u w:val="none"/>
          <w:lang w:val="el-GR"/>
        </w:rPr>
        <w:t>Ε</w:t>
      </w:r>
      <w:r w:rsidRPr="00CD1EA6">
        <w:rPr>
          <w:rFonts w:ascii="Tahoma" w:hAnsi="Tahoma" w:cs="Tahoma"/>
          <w:b/>
          <w:sz w:val="22"/>
          <w:szCs w:val="22"/>
          <w:vertAlign w:val="superscript"/>
        </w:rPr>
        <w:t>1</w:t>
      </w:r>
      <w:r w:rsidRPr="00CD1EA6">
        <w:rPr>
          <w:rStyle w:val="Hyperlink"/>
          <w:rFonts w:ascii="Tahoma" w:hAnsi="Tahoma" w:cs="Tahoma"/>
          <w:b/>
          <w:color w:val="auto"/>
          <w:sz w:val="22"/>
          <w:szCs w:val="22"/>
          <w:u w:val="none"/>
        </w:rPr>
        <w:t xml:space="preserve">, </w:t>
      </w:r>
      <w:proofErr w:type="spellStart"/>
      <w:r>
        <w:rPr>
          <w:rStyle w:val="Hyperlink"/>
          <w:rFonts w:ascii="Tahoma" w:hAnsi="Tahoma" w:cs="Tahoma"/>
          <w:b/>
          <w:color w:val="auto"/>
          <w:sz w:val="22"/>
          <w:szCs w:val="22"/>
          <w:u w:val="none"/>
        </w:rPr>
        <w:t>Dimitrakopoulos</w:t>
      </w:r>
      <w:proofErr w:type="spellEnd"/>
      <w:r>
        <w:rPr>
          <w:rStyle w:val="Hyperlink"/>
          <w:rFonts w:ascii="Tahoma" w:hAnsi="Tahoma" w:cs="Tahoma"/>
          <w:b/>
          <w:color w:val="auto"/>
          <w:sz w:val="22"/>
          <w:szCs w:val="22"/>
          <w:u w:val="none"/>
        </w:rPr>
        <w:t xml:space="preserve"> PG</w:t>
      </w:r>
      <w:r w:rsidRPr="00CD1EA6">
        <w:rPr>
          <w:rFonts w:ascii="Tahoma" w:hAnsi="Tahoma" w:cs="Tahoma"/>
          <w:b/>
          <w:sz w:val="22"/>
          <w:szCs w:val="22"/>
          <w:vertAlign w:val="superscript"/>
        </w:rPr>
        <w:t>4</w:t>
      </w:r>
      <w:r w:rsidRPr="00CD1EA6">
        <w:rPr>
          <w:rStyle w:val="Hyperlink"/>
          <w:rFonts w:ascii="Tahoma" w:hAnsi="Tahoma" w:cs="Tahoma"/>
          <w:b/>
          <w:color w:val="auto"/>
          <w:sz w:val="22"/>
          <w:szCs w:val="22"/>
          <w:u w:val="none"/>
        </w:rPr>
        <w:t xml:space="preserve">, </w:t>
      </w:r>
      <w:proofErr w:type="spellStart"/>
      <w:r>
        <w:rPr>
          <w:rStyle w:val="Hyperlink"/>
          <w:rFonts w:ascii="Tahoma" w:hAnsi="Tahoma" w:cs="Tahoma"/>
          <w:b/>
          <w:color w:val="auto"/>
          <w:sz w:val="22"/>
          <w:szCs w:val="22"/>
          <w:u w:val="none"/>
        </w:rPr>
        <w:t>Youlatos</w:t>
      </w:r>
      <w:proofErr w:type="spellEnd"/>
      <w:r>
        <w:rPr>
          <w:rStyle w:val="Hyperlink"/>
          <w:rFonts w:ascii="Tahoma" w:hAnsi="Tahoma" w:cs="Tahoma"/>
          <w:b/>
          <w:color w:val="auto"/>
          <w:sz w:val="22"/>
          <w:szCs w:val="22"/>
          <w:u w:val="none"/>
        </w:rPr>
        <w:t xml:space="preserve"> D</w:t>
      </w:r>
      <w:r w:rsidRPr="00CD1EA6">
        <w:rPr>
          <w:rFonts w:ascii="Tahoma" w:hAnsi="Tahoma" w:cs="Tahoma"/>
          <w:b/>
          <w:sz w:val="22"/>
          <w:szCs w:val="22"/>
          <w:vertAlign w:val="superscript"/>
        </w:rPr>
        <w:t>1</w:t>
      </w:r>
      <w:r w:rsidRPr="00CD1EA6">
        <w:rPr>
          <w:rStyle w:val="Hyperlink"/>
          <w:rFonts w:ascii="Tahoma" w:hAnsi="Tahoma" w:cs="Tahoma"/>
          <w:b/>
          <w:color w:val="auto"/>
          <w:sz w:val="22"/>
          <w:szCs w:val="22"/>
          <w:u w:val="none"/>
        </w:rPr>
        <w:t xml:space="preserve">, </w:t>
      </w:r>
      <w:proofErr w:type="spellStart"/>
      <w:r w:rsidRPr="00473767">
        <w:rPr>
          <w:rStyle w:val="Hyperlink"/>
          <w:rFonts w:ascii="Tahoma" w:hAnsi="Tahoma" w:cs="Tahoma"/>
          <w:b/>
          <w:color w:val="auto"/>
          <w:sz w:val="22"/>
          <w:szCs w:val="22"/>
        </w:rPr>
        <w:t>Fyllas</w:t>
      </w:r>
      <w:proofErr w:type="spellEnd"/>
      <w:r w:rsidRPr="00473767">
        <w:rPr>
          <w:rStyle w:val="Hyperlink"/>
          <w:rFonts w:ascii="Tahoma" w:hAnsi="Tahoma" w:cs="Tahoma"/>
          <w:b/>
          <w:color w:val="auto"/>
          <w:sz w:val="22"/>
          <w:szCs w:val="22"/>
        </w:rPr>
        <w:t xml:space="preserve"> </w:t>
      </w:r>
      <w:r w:rsidRPr="00473767">
        <w:rPr>
          <w:rStyle w:val="Hyperlink"/>
          <w:rFonts w:ascii="Tahoma" w:hAnsi="Tahoma" w:cs="Tahoma"/>
          <w:b/>
          <w:color w:val="auto"/>
          <w:sz w:val="22"/>
          <w:szCs w:val="22"/>
          <w:lang w:val="el-GR"/>
        </w:rPr>
        <w:t>ΝΜ</w:t>
      </w:r>
      <w:r w:rsidRPr="00CD1EA6">
        <w:rPr>
          <w:rFonts w:ascii="Tahoma" w:hAnsi="Tahoma" w:cs="Tahoma"/>
          <w:b/>
          <w:sz w:val="22"/>
          <w:szCs w:val="22"/>
          <w:u w:val="single"/>
          <w:vertAlign w:val="superscript"/>
        </w:rPr>
        <w:t>5</w:t>
      </w:r>
      <w:r w:rsidRPr="00CD1EA6">
        <w:rPr>
          <w:rStyle w:val="Hyperlink"/>
          <w:rFonts w:ascii="Tahoma" w:hAnsi="Tahoma" w:cs="Tahoma"/>
          <w:b/>
          <w:color w:val="auto"/>
          <w:sz w:val="22"/>
          <w:szCs w:val="22"/>
          <w:u w:val="none"/>
        </w:rPr>
        <w:t xml:space="preserve"> </w:t>
      </w:r>
    </w:p>
    <w:p w14:paraId="59E50308" w14:textId="77777777" w:rsidR="005F3902" w:rsidRPr="00A21962" w:rsidRDefault="005F3902" w:rsidP="00D113A2">
      <w:pPr>
        <w:spacing w:after="60"/>
        <w:rPr>
          <w:rStyle w:val="Hyperlink"/>
          <w:rFonts w:ascii="Tahoma" w:hAnsi="Tahoma" w:cs="Tahoma"/>
          <w:i/>
          <w:color w:val="auto"/>
          <w:sz w:val="22"/>
          <w:szCs w:val="22"/>
          <w:u w:val="none"/>
        </w:rPr>
      </w:pPr>
      <w:r w:rsidRPr="00CD1EA6">
        <w:rPr>
          <w:rFonts w:ascii="Tahoma" w:hAnsi="Tahoma" w:cs="Tahoma"/>
          <w:i/>
          <w:sz w:val="22"/>
          <w:szCs w:val="22"/>
          <w:vertAlign w:val="superscript"/>
        </w:rPr>
        <w:t>1</w:t>
      </w:r>
      <w:r>
        <w:rPr>
          <w:rStyle w:val="Hyperlink"/>
          <w:rFonts w:ascii="Tahoma" w:hAnsi="Tahoma" w:cs="Tahoma"/>
          <w:i/>
          <w:color w:val="auto"/>
          <w:sz w:val="22"/>
          <w:szCs w:val="22"/>
          <w:u w:val="none"/>
        </w:rPr>
        <w:t>Department of Ecology, School of Biology, Aristotle University of Thessaloniki</w:t>
      </w:r>
      <w:r w:rsidRPr="00CD1EA6">
        <w:rPr>
          <w:rStyle w:val="Hyperlink"/>
          <w:rFonts w:ascii="Tahoma" w:hAnsi="Tahoma" w:cs="Tahoma"/>
          <w:i/>
          <w:color w:val="auto"/>
          <w:sz w:val="22"/>
          <w:szCs w:val="22"/>
          <w:u w:val="none"/>
        </w:rPr>
        <w:t xml:space="preserve"> / </w:t>
      </w:r>
      <w:r w:rsidRPr="00CD1EA6">
        <w:rPr>
          <w:rFonts w:ascii="Tahoma" w:hAnsi="Tahoma" w:cs="Tahoma"/>
          <w:i/>
          <w:sz w:val="22"/>
          <w:szCs w:val="22"/>
          <w:vertAlign w:val="superscript"/>
        </w:rPr>
        <w:t>2</w:t>
      </w:r>
      <w:r w:rsidRPr="00CD1EA6">
        <w:rPr>
          <w:rStyle w:val="Hyperlink"/>
          <w:rFonts w:ascii="Tahoma" w:hAnsi="Tahoma" w:cs="Tahoma"/>
          <w:i/>
          <w:color w:val="auto"/>
          <w:sz w:val="22"/>
          <w:szCs w:val="22"/>
          <w:u w:val="none"/>
        </w:rPr>
        <w:t xml:space="preserve">….. / </w:t>
      </w:r>
      <w:r w:rsidRPr="00CD1EA6">
        <w:rPr>
          <w:rFonts w:ascii="Tahoma" w:hAnsi="Tahoma" w:cs="Tahoma"/>
          <w:i/>
          <w:sz w:val="22"/>
          <w:szCs w:val="22"/>
          <w:vertAlign w:val="superscript"/>
        </w:rPr>
        <w:t>3</w:t>
      </w:r>
      <w:r w:rsidRPr="00CD1EA6">
        <w:rPr>
          <w:rStyle w:val="Hyperlink"/>
          <w:rFonts w:ascii="Tahoma" w:hAnsi="Tahoma" w:cs="Tahoma"/>
          <w:i/>
          <w:color w:val="auto"/>
          <w:sz w:val="22"/>
          <w:szCs w:val="22"/>
          <w:u w:val="none"/>
        </w:rPr>
        <w:t xml:space="preserve">……. / </w:t>
      </w:r>
      <w:r w:rsidRPr="00CD1EA6">
        <w:rPr>
          <w:rFonts w:ascii="Tahoma" w:hAnsi="Tahoma" w:cs="Tahoma"/>
          <w:i/>
          <w:sz w:val="22"/>
          <w:szCs w:val="22"/>
          <w:vertAlign w:val="superscript"/>
        </w:rPr>
        <w:t>4</w:t>
      </w:r>
      <w:r>
        <w:rPr>
          <w:rFonts w:ascii="Tahoma" w:hAnsi="Tahoma" w:cs="Tahoma"/>
          <w:i/>
          <w:sz w:val="22"/>
          <w:szCs w:val="22"/>
        </w:rPr>
        <w:t xml:space="preserve">School of the Environment, University of the Aegean </w:t>
      </w:r>
      <w:r w:rsidRPr="00CD1EA6">
        <w:rPr>
          <w:rFonts w:ascii="Tahoma" w:hAnsi="Tahoma" w:cs="Tahoma"/>
          <w:i/>
          <w:sz w:val="22"/>
          <w:szCs w:val="22"/>
        </w:rPr>
        <w:t xml:space="preserve">/ </w:t>
      </w:r>
      <w:r w:rsidRPr="00CD1EA6">
        <w:rPr>
          <w:rFonts w:ascii="Tahoma" w:hAnsi="Tahoma" w:cs="Tahoma"/>
          <w:i/>
          <w:sz w:val="22"/>
          <w:szCs w:val="22"/>
          <w:vertAlign w:val="superscript"/>
        </w:rPr>
        <w:t>5</w:t>
      </w:r>
      <w:r>
        <w:rPr>
          <w:rFonts w:ascii="Tahoma" w:hAnsi="Tahoma" w:cs="Tahoma"/>
          <w:i/>
          <w:sz w:val="22"/>
          <w:szCs w:val="22"/>
        </w:rPr>
        <w:t xml:space="preserve">Department of Ecology and Systematics, National and </w:t>
      </w:r>
      <w:proofErr w:type="spellStart"/>
      <w:r>
        <w:rPr>
          <w:rFonts w:ascii="Tahoma" w:hAnsi="Tahoma" w:cs="Tahoma"/>
          <w:i/>
          <w:sz w:val="22"/>
          <w:szCs w:val="22"/>
        </w:rPr>
        <w:t>Kapodistrian</w:t>
      </w:r>
      <w:proofErr w:type="spellEnd"/>
      <w:r>
        <w:rPr>
          <w:rFonts w:ascii="Tahoma" w:hAnsi="Tahoma" w:cs="Tahoma"/>
          <w:i/>
          <w:sz w:val="22"/>
          <w:szCs w:val="22"/>
        </w:rPr>
        <w:t xml:space="preserve"> University of Athens</w:t>
      </w:r>
      <w:r>
        <w:rPr>
          <w:rFonts w:ascii="Tahoma" w:hAnsi="Tahoma" w:cs="Tahoma"/>
          <w:sz w:val="22"/>
          <w:szCs w:val="22"/>
        </w:rPr>
        <w:t>.</w:t>
      </w:r>
      <w:r w:rsidRPr="00A21962">
        <w:rPr>
          <w:rStyle w:val="Hyperlink"/>
          <w:rFonts w:ascii="Tahoma" w:hAnsi="Tahoma" w:cs="Tahoma"/>
          <w:i/>
          <w:color w:val="auto"/>
          <w:sz w:val="22"/>
          <w:szCs w:val="22"/>
          <w:u w:val="none"/>
        </w:rPr>
        <w:t xml:space="preserve"> </w:t>
      </w:r>
      <w:r>
        <w:rPr>
          <w:rStyle w:val="Hyperlink"/>
          <w:rFonts w:ascii="Tahoma" w:hAnsi="Tahoma" w:cs="Tahoma"/>
          <w:i/>
          <w:color w:val="auto"/>
          <w:sz w:val="22"/>
          <w:szCs w:val="22"/>
          <w:u w:val="none"/>
        </w:rPr>
        <w:t>nmfyll</w:t>
      </w:r>
      <w:r w:rsidRPr="00A21962">
        <w:rPr>
          <w:rStyle w:val="Hyperlink"/>
          <w:rFonts w:ascii="Tahoma" w:hAnsi="Tahoma" w:cs="Tahoma"/>
          <w:i/>
          <w:color w:val="auto"/>
          <w:sz w:val="22"/>
          <w:szCs w:val="22"/>
          <w:u w:val="none"/>
        </w:rPr>
        <w:t>@</w:t>
      </w:r>
      <w:r w:rsidRPr="00E37001">
        <w:rPr>
          <w:rStyle w:val="Hyperlink"/>
          <w:rFonts w:ascii="Tahoma" w:hAnsi="Tahoma" w:cs="Tahoma"/>
          <w:i/>
          <w:color w:val="auto"/>
          <w:sz w:val="22"/>
          <w:szCs w:val="22"/>
          <w:u w:val="none"/>
        </w:rPr>
        <w:t>uth</w:t>
      </w:r>
      <w:r w:rsidRPr="00A21962">
        <w:rPr>
          <w:rStyle w:val="Hyperlink"/>
          <w:rFonts w:ascii="Tahoma" w:hAnsi="Tahoma" w:cs="Tahoma"/>
          <w:i/>
          <w:color w:val="auto"/>
          <w:sz w:val="22"/>
          <w:szCs w:val="22"/>
          <w:u w:val="none"/>
        </w:rPr>
        <w:t>.</w:t>
      </w:r>
      <w:r w:rsidRPr="00E37001">
        <w:rPr>
          <w:rStyle w:val="Hyperlink"/>
          <w:rFonts w:ascii="Tahoma" w:hAnsi="Tahoma" w:cs="Tahoma"/>
          <w:i/>
          <w:color w:val="auto"/>
          <w:sz w:val="22"/>
          <w:szCs w:val="22"/>
          <w:u w:val="none"/>
        </w:rPr>
        <w:t>be</w:t>
      </w:r>
    </w:p>
    <w:p w14:paraId="41B23222" w14:textId="77777777" w:rsidR="00D113A2" w:rsidRDefault="005F3902" w:rsidP="005F3902">
      <w:pPr>
        <w:jc w:val="both"/>
        <w:rPr>
          <w:rStyle w:val="Hyperlink"/>
          <w:rFonts w:ascii="Tahoma" w:hAnsi="Tahoma" w:cs="Tahoma"/>
          <w:color w:val="auto"/>
          <w:sz w:val="22"/>
          <w:szCs w:val="22"/>
          <w:u w:val="none"/>
          <w:lang w:val="el-GR"/>
        </w:rPr>
      </w:pPr>
      <w:r>
        <w:rPr>
          <w:rStyle w:val="Hyperlink"/>
          <w:rFonts w:ascii="Tahoma" w:hAnsi="Tahoma" w:cs="Tahoma"/>
          <w:color w:val="auto"/>
          <w:sz w:val="22"/>
          <w:szCs w:val="22"/>
          <w:u w:val="none"/>
        </w:rPr>
        <w:t>After</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considering the availability</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of</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space</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and appropriateness of</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time</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the</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Board</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of</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the</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Hellenic</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Ecological</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Society</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decided</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to organize the next</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conference</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in</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October</w:t>
      </w:r>
      <w:r w:rsidRPr="00CD1EA6">
        <w:rPr>
          <w:rStyle w:val="Hyperlink"/>
          <w:rFonts w:ascii="Tahoma" w:hAnsi="Tahoma" w:cs="Tahoma"/>
          <w:color w:val="auto"/>
          <w:sz w:val="22"/>
          <w:szCs w:val="22"/>
          <w:u w:val="none"/>
        </w:rPr>
        <w:t xml:space="preserve"> 2016, </w:t>
      </w:r>
      <w:r>
        <w:rPr>
          <w:rStyle w:val="Hyperlink"/>
          <w:rFonts w:ascii="Tahoma" w:hAnsi="Tahoma" w:cs="Tahoma"/>
          <w:color w:val="auto"/>
          <w:sz w:val="22"/>
          <w:szCs w:val="22"/>
          <w:u w:val="none"/>
        </w:rPr>
        <w:t>on the campus of the Aristotle University of Thessaloniki. It</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also</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decided</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to</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endorse</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activities</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celebrating</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the</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various</w:t>
      </w:r>
      <w:r w:rsidRPr="00CD1EA6">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anniversaries</w:t>
      </w:r>
      <w:r w:rsidRPr="00CD1EA6">
        <w:rPr>
          <w:rStyle w:val="Hyperlink"/>
          <w:rFonts w:ascii="Tahoma" w:hAnsi="Tahoma" w:cs="Tahoma"/>
          <w:color w:val="auto"/>
          <w:sz w:val="22"/>
          <w:szCs w:val="22"/>
          <w:u w:val="none"/>
        </w:rPr>
        <w:t>.</w:t>
      </w:r>
      <w:r>
        <w:rPr>
          <w:rStyle w:val="Hyperlink"/>
          <w:rFonts w:ascii="Tahoma" w:hAnsi="Tahoma" w:cs="Tahoma"/>
          <w:color w:val="auto"/>
          <w:sz w:val="22"/>
          <w:szCs w:val="22"/>
          <w:u w:val="none"/>
        </w:rPr>
        <w:t xml:space="preserve"> To</w:t>
      </w:r>
      <w:r w:rsidRPr="00D113A2">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this</w:t>
      </w:r>
      <w:r w:rsidRPr="00D113A2">
        <w:rPr>
          <w:rStyle w:val="Hyperlink"/>
          <w:rFonts w:ascii="Tahoma" w:hAnsi="Tahoma" w:cs="Tahoma"/>
          <w:color w:val="auto"/>
          <w:sz w:val="22"/>
          <w:szCs w:val="22"/>
          <w:u w:val="none"/>
        </w:rPr>
        <w:t xml:space="preserve"> </w:t>
      </w:r>
      <w:r>
        <w:rPr>
          <w:rStyle w:val="Hyperlink"/>
          <w:rFonts w:ascii="Tahoma" w:hAnsi="Tahoma" w:cs="Tahoma"/>
          <w:color w:val="auto"/>
          <w:sz w:val="22"/>
          <w:szCs w:val="22"/>
          <w:u w:val="none"/>
        </w:rPr>
        <w:t>end</w:t>
      </w:r>
      <w:r w:rsidRPr="00D113A2">
        <w:rPr>
          <w:rStyle w:val="Hyperlink"/>
          <w:rFonts w:ascii="Tahoma" w:hAnsi="Tahoma" w:cs="Tahoma"/>
          <w:color w:val="auto"/>
          <w:sz w:val="22"/>
          <w:szCs w:val="22"/>
          <w:u w:val="none"/>
        </w:rPr>
        <w:t xml:space="preserve"> … </w:t>
      </w:r>
    </w:p>
    <w:p w14:paraId="6C3A0F3A" w14:textId="77777777" w:rsidR="00F14C82" w:rsidRDefault="00F14C82">
      <w:bookmarkStart w:id="0" w:name="_GoBack"/>
      <w:bookmarkEnd w:id="0"/>
    </w:p>
    <w:sectPr w:rsidR="00F14C82" w:rsidSect="00D113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02"/>
    <w:rsid w:val="00473767"/>
    <w:rsid w:val="005F3902"/>
    <w:rsid w:val="006B409F"/>
    <w:rsid w:val="008B2337"/>
    <w:rsid w:val="009B0333"/>
    <w:rsid w:val="00D113A2"/>
    <w:rsid w:val="00D27A24"/>
    <w:rsid w:val="00F14C82"/>
    <w:rsid w:val="00FA0C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BD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902"/>
    <w:rPr>
      <w:color w:val="0000FF"/>
      <w:u w:val="single"/>
    </w:rPr>
  </w:style>
  <w:style w:type="paragraph" w:styleId="DocumentMap">
    <w:name w:val="Document Map"/>
    <w:basedOn w:val="Normal"/>
    <w:link w:val="DocumentMapChar"/>
    <w:uiPriority w:val="99"/>
    <w:semiHidden/>
    <w:unhideWhenUsed/>
    <w:rsid w:val="00473767"/>
  </w:style>
  <w:style w:type="character" w:customStyle="1" w:styleId="DocumentMapChar">
    <w:name w:val="Document Map Char"/>
    <w:basedOn w:val="DefaultParagraphFont"/>
    <w:link w:val="DocumentMap"/>
    <w:uiPriority w:val="99"/>
    <w:semiHidden/>
    <w:rsid w:val="0047376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vokou</dc:creator>
  <cp:lastModifiedBy>Dimitris Spachos</cp:lastModifiedBy>
  <cp:revision>3</cp:revision>
  <dcterms:created xsi:type="dcterms:W3CDTF">2016-04-11T14:47:00Z</dcterms:created>
  <dcterms:modified xsi:type="dcterms:W3CDTF">2016-05-10T07:25:00Z</dcterms:modified>
</cp:coreProperties>
</file>